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9A366">
      <w:pPr>
        <w:jc w:val="center"/>
        <w:rPr>
          <w:b/>
        </w:rPr>
      </w:pPr>
    </w:p>
    <w:p w14:paraId="72F9FD7B">
      <w:pPr>
        <w:jc w:val="center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drawing>
          <wp:inline distT="0" distB="0" distL="114300" distR="114300">
            <wp:extent cx="4072890" cy="5601335"/>
            <wp:effectExtent l="0" t="0" r="3810" b="18415"/>
            <wp:docPr id="5" name="Изображение 5" descr="Рисунок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Рисунок (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49F5">
      <w:pPr>
        <w:jc w:val="center"/>
        <w:rPr>
          <w:b/>
        </w:rPr>
      </w:pPr>
      <w:bookmarkStart w:id="0" w:name="_GoBack"/>
      <w:bookmarkEnd w:id="0"/>
    </w:p>
    <w:p w14:paraId="0CA27FF8">
      <w:pPr>
        <w:jc w:val="center"/>
        <w:rPr>
          <w:b/>
        </w:rPr>
      </w:pPr>
    </w:p>
    <w:p w14:paraId="5019DEBC">
      <w:pPr>
        <w:jc w:val="center"/>
        <w:rPr>
          <w:b/>
          <w:lang w:val="en-US"/>
        </w:rPr>
      </w:pPr>
    </w:p>
    <w:p w14:paraId="74BD5FDA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 ПОЯСНИТЕЛЬНАЯ ЗАПИСКА.</w:t>
      </w:r>
    </w:p>
    <w:p w14:paraId="5A572B44">
      <w:pPr>
        <w:jc w:val="both"/>
        <w:rPr>
          <w:b/>
        </w:rPr>
      </w:pPr>
    </w:p>
    <w:p w14:paraId="793CED4C">
      <w:pPr>
        <w:pStyle w:val="7"/>
        <w:spacing w:line="276" w:lineRule="auto"/>
        <w:ind w:firstLine="567"/>
        <w:jc w:val="both"/>
      </w:pPr>
      <w:r>
        <w:t xml:space="preserve">Рабочая программа факультативного  курса </w:t>
      </w:r>
      <w:r>
        <w:rPr>
          <w:b/>
        </w:rPr>
        <w:t>«</w:t>
      </w:r>
      <w:r>
        <w:rPr>
          <w:b/>
          <w:lang w:val="ru-RU"/>
        </w:rPr>
        <w:t>Хочу</w:t>
      </w:r>
      <w:r>
        <w:rPr>
          <w:rFonts w:hint="default"/>
          <w:b/>
          <w:lang w:val="ru-RU"/>
        </w:rPr>
        <w:t xml:space="preserve"> быть</w:t>
      </w:r>
      <w:r>
        <w:rPr>
          <w:b/>
        </w:rPr>
        <w:t xml:space="preserve"> грамотн</w:t>
      </w:r>
      <w:r>
        <w:rPr>
          <w:b/>
          <w:lang w:val="ru-RU"/>
        </w:rPr>
        <w:t>ым</w:t>
      </w:r>
      <w:r>
        <w:rPr>
          <w:b/>
        </w:rPr>
        <w:t>»</w:t>
      </w:r>
      <w:r>
        <w:t xml:space="preserve"> составлена на основе следующих </w:t>
      </w:r>
      <w:r>
        <w:rPr>
          <w:b/>
          <w:bCs/>
        </w:rPr>
        <w:t>нормативно-правовых</w:t>
      </w:r>
      <w:r>
        <w:t xml:space="preserve"> и </w:t>
      </w:r>
      <w:r>
        <w:rPr>
          <w:b/>
          <w:bCs/>
        </w:rPr>
        <w:t>инструктивно-методических</w:t>
      </w:r>
      <w:r>
        <w:t xml:space="preserve"> документов:</w:t>
      </w:r>
    </w:p>
    <w:p w14:paraId="3D2A400C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29.12.2012. №273-ФЗ.</w:t>
      </w:r>
    </w:p>
    <w:p w14:paraId="0173E046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1897.</w:t>
      </w:r>
    </w:p>
    <w:p w14:paraId="4A065330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Минобразования России от 13.11.2003 г. № 14-51-277/13 «Об элективных курсах в системе профильного обучения на старшей ступени общего образования»;</w:t>
      </w:r>
    </w:p>
    <w:p w14:paraId="48EDD286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 Минобразования России от 09.03.2004г.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0C719A5A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Нормативные требования САНПиНа 2.4.2.2821-10 "Санитарно-эпидемиологические требования к условиям и организации обучения в  общеобразовательных учреждениях",</w:t>
      </w:r>
    </w:p>
    <w:p w14:paraId="5E0A8C78">
      <w:pPr>
        <w:pStyle w:val="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483CDD">
      <w:pPr>
        <w:ind w:firstLine="567"/>
        <w:jc w:val="both"/>
        <w:rPr>
          <w:color w:val="000000"/>
        </w:rPr>
      </w:pPr>
      <w:r>
        <w:t>Рабочая программа факультативного  курса  предназначена для обучающихся 7 класса и составлена из расчета 1 час в неделю  (34 часа в год).</w:t>
      </w:r>
      <w:r>
        <w:rPr>
          <w:color w:val="000000"/>
        </w:rPr>
        <w:t xml:space="preserve"> </w:t>
      </w:r>
    </w:p>
    <w:p w14:paraId="0585F95E">
      <w:pPr>
        <w:jc w:val="both"/>
      </w:pPr>
      <w:r>
        <w:t xml:space="preserve">        Государственный образовательный стандарт предполагает получение учащимися данной возрастной категории устойчивых знаний в области фонетики, лексики, словообразования, морфологии и, конечно же, орфографии. Зачастую же в практике наблюдается, что орфографические навыки детьми 13-14- летнего возраста, в условиях современной действительности, усваиваются слабо. Проблема отсутствия «языкового чутья» сопровождает современного школьника вплоть до выпускных классов. Именно это заставляет учителей вновь и вновь обращаться к методикам, направленным на развитие навыков орфографической «зоркости».</w:t>
      </w:r>
    </w:p>
    <w:p w14:paraId="656BA204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На факультативном курсе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 Эта работа предусматривает и систематическую индивидуальную домашнюю работу учащихся с последующей проверкой учителя и организацией работы над ошибками.</w:t>
      </w:r>
    </w:p>
    <w:p w14:paraId="683E9473">
      <w:pPr>
        <w:jc w:val="both"/>
        <w:rPr>
          <w:color w:val="000000"/>
        </w:rPr>
      </w:pPr>
      <w:r>
        <w:rPr>
          <w:color w:val="000000"/>
        </w:rPr>
        <w:t xml:space="preserve">      Программа курса </w:t>
      </w:r>
      <w:r>
        <w:rPr>
          <w:b/>
          <w:color w:val="000000"/>
        </w:rPr>
        <w:t>«</w:t>
      </w:r>
      <w:r>
        <w:rPr>
          <w:b/>
          <w:color w:val="000000"/>
          <w:lang w:val="ru-RU"/>
        </w:rPr>
        <w:t>Хочу</w:t>
      </w:r>
      <w:r>
        <w:rPr>
          <w:rFonts w:hint="default"/>
          <w:b/>
          <w:color w:val="000000"/>
          <w:lang w:val="ru-RU"/>
        </w:rPr>
        <w:t xml:space="preserve"> быть</w:t>
      </w:r>
      <w:r>
        <w:rPr>
          <w:b/>
          <w:color w:val="000000"/>
        </w:rPr>
        <w:t xml:space="preserve"> грамотн</w:t>
      </w:r>
      <w:r>
        <w:rPr>
          <w:b/>
          <w:color w:val="000000"/>
          <w:lang w:val="ru-RU"/>
        </w:rPr>
        <w:t>ым</w:t>
      </w:r>
      <w:r>
        <w:rPr>
          <w:b/>
          <w:color w:val="000000"/>
        </w:rPr>
        <w:t>»</w:t>
      </w:r>
      <w:r>
        <w:rPr>
          <w:color w:val="000000"/>
        </w:rPr>
        <w:t xml:space="preserve"> актуальна для учащихся, так как формирование орфографической зоркости, лингвистических знаний и умений важно для повышения уровня грамотности учащихся, для последующей подготовки к экзаменам и для дальнейшей деятельности, успех которой невозможен без хорошего знания русского языка.</w:t>
      </w:r>
    </w:p>
    <w:p w14:paraId="6C801AC1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Данный факультатив позволит не только восполнить пропущенный или забытый материал, но и глубже раскрыть богатства русского языка, познакомить учащихся с такими фактами, которые не изучаются на уроках. Факультативный курс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учащихся к успешному написанию контрольных работ.</w:t>
      </w:r>
    </w:p>
    <w:p w14:paraId="344D599F">
      <w:pPr>
        <w:pStyle w:val="5"/>
        <w:spacing w:before="0" w:beforeAutospacing="0" w:after="169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С учетом современных требований к умениям и навыкам усилена практическая направленность. Осмысленному, целенаправленному применению знаний способствует прием графического объяснения написанного, то есть графическое выражение хода размышлений учащихся. </w:t>
      </w:r>
    </w:p>
    <w:p w14:paraId="480AC322">
      <w:pPr>
        <w:jc w:val="both"/>
        <w:rPr>
          <w:color w:val="000000"/>
        </w:rPr>
      </w:pPr>
      <w:r>
        <w:rPr>
          <w:b/>
          <w:color w:val="000000"/>
        </w:rPr>
        <w:t>Главной задачей курса</w:t>
      </w:r>
      <w:r>
        <w:rPr>
          <w:color w:val="000000"/>
        </w:rPr>
        <w:t xml:space="preserve"> является необходимость </w:t>
      </w:r>
    </w:p>
    <w:p w14:paraId="2B8BCD07">
      <w:pPr>
        <w:jc w:val="both"/>
        <w:rPr>
          <w:color w:val="000000"/>
        </w:rPr>
      </w:pPr>
      <w:r>
        <w:rPr>
          <w:color w:val="000000"/>
        </w:rPr>
        <w:t xml:space="preserve">обобщить и углубить полученные ранее  знания по правописанию; </w:t>
      </w:r>
    </w:p>
    <w:p w14:paraId="32C52521">
      <w:pPr>
        <w:jc w:val="both"/>
        <w:rPr>
          <w:color w:val="000000"/>
        </w:rPr>
      </w:pPr>
      <w:r>
        <w:rPr>
          <w:color w:val="000000"/>
        </w:rPr>
        <w:t xml:space="preserve">совершенствовать орфографическую грамотность учащихся; </w:t>
      </w:r>
    </w:p>
    <w:p w14:paraId="15E94EF2">
      <w:pPr>
        <w:jc w:val="both"/>
        <w:rPr>
          <w:color w:val="000000"/>
        </w:rPr>
      </w:pPr>
      <w:r>
        <w:rPr>
          <w:color w:val="000000"/>
        </w:rPr>
        <w:t xml:space="preserve">активизировать внимание учащихся к собственной письменной речи; </w:t>
      </w:r>
    </w:p>
    <w:p w14:paraId="22E758C2">
      <w:pPr>
        <w:jc w:val="both"/>
        <w:rPr>
          <w:color w:val="000000"/>
        </w:rPr>
      </w:pPr>
      <w:r>
        <w:rPr>
          <w:color w:val="000000"/>
        </w:rPr>
        <w:t xml:space="preserve">обеспечить практическое использование полученных знаний и умений на уроках русского языка и литературы; </w:t>
      </w:r>
    </w:p>
    <w:p w14:paraId="52695353">
      <w:pPr>
        <w:jc w:val="both"/>
        <w:rPr>
          <w:color w:val="000000"/>
        </w:rPr>
      </w:pPr>
      <w:r>
        <w:rPr>
          <w:color w:val="000000"/>
        </w:rPr>
        <w:t xml:space="preserve">способствовать развитию речи и мышления учащихся на межпредметной основе.  </w:t>
      </w:r>
    </w:p>
    <w:p w14:paraId="2040C8EF">
      <w:pPr>
        <w:jc w:val="both"/>
        <w:rPr>
          <w:b/>
        </w:rPr>
      </w:pPr>
    </w:p>
    <w:p w14:paraId="708F450B">
      <w:pPr>
        <w:jc w:val="both"/>
        <w:rPr>
          <w:b/>
        </w:rPr>
      </w:pPr>
    </w:p>
    <w:p w14:paraId="68A8D912">
      <w:pPr>
        <w:pStyle w:val="11"/>
        <w:numPr>
          <w:ilvl w:val="0"/>
          <w:numId w:val="2"/>
        </w:numPr>
        <w:spacing w:before="0" w:after="0"/>
        <w:jc w:val="center"/>
        <w:rPr>
          <w:rStyle w:val="10"/>
          <w:b/>
        </w:rPr>
      </w:pPr>
      <w:r>
        <w:rPr>
          <w:rStyle w:val="10"/>
          <w:b/>
        </w:rPr>
        <w:t>ПЛАНИРУЕМЫЕ  РЕЗУЛЬТАТЫ  ОСВОЕНИЯ  ФАКУЛЬТАТИВНОГО КУРСА.</w:t>
      </w:r>
    </w:p>
    <w:p w14:paraId="2E28F208">
      <w:pPr>
        <w:jc w:val="both"/>
        <w:rPr>
          <w:b/>
          <w:u w:val="single"/>
        </w:rPr>
      </w:pPr>
    </w:p>
    <w:p w14:paraId="75E3D57B">
      <w:pPr>
        <w:ind w:firstLine="360"/>
        <w:jc w:val="both"/>
        <w:rPr>
          <w:b/>
        </w:rPr>
      </w:pPr>
      <w:r>
        <w:rPr>
          <w:b/>
        </w:rPr>
        <w:t>Личностные результаты</w:t>
      </w:r>
    </w:p>
    <w:p w14:paraId="4F606F47">
      <w:pPr>
        <w:numPr>
          <w:ilvl w:val="0"/>
          <w:numId w:val="3"/>
        </w:numPr>
        <w:jc w:val="both"/>
      </w:pPr>
      <w: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742DF6A7">
      <w:pPr>
        <w:numPr>
          <w:ilvl w:val="0"/>
          <w:numId w:val="3"/>
        </w:numPr>
        <w:jc w:val="both"/>
      </w:pPr>
      <w: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199BE844">
      <w:pPr>
        <w:numPr>
          <w:ilvl w:val="0"/>
          <w:numId w:val="3"/>
        </w:numPr>
        <w:jc w:val="both"/>
      </w:pPr>
      <w:r>
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</w:r>
    </w:p>
    <w:p w14:paraId="006E07C2">
      <w:pPr>
        <w:numPr>
          <w:ilvl w:val="0"/>
          <w:numId w:val="3"/>
        </w:numPr>
        <w:jc w:val="both"/>
      </w:pPr>
      <w:r>
        <w:t>Формирование эстетических потребностей, ценностей и чувств.</w:t>
      </w:r>
    </w:p>
    <w:p w14:paraId="260DBEC6">
      <w:pPr>
        <w:numPr>
          <w:ilvl w:val="0"/>
          <w:numId w:val="3"/>
        </w:numPr>
        <w:jc w:val="both"/>
      </w:pPr>
      <w:r>
        <w:t xml:space="preserve">Формирование установки на 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14:paraId="75C0EB07">
      <w:pPr>
        <w:jc w:val="both"/>
        <w:rPr>
          <w:b/>
        </w:rPr>
      </w:pPr>
      <w:r>
        <w:rPr>
          <w:b/>
        </w:rPr>
        <w:t>Метапредметные  результаты</w:t>
      </w:r>
    </w:p>
    <w:p w14:paraId="071B7F65">
      <w:pPr>
        <w:numPr>
          <w:ilvl w:val="0"/>
          <w:numId w:val="4"/>
        </w:numPr>
        <w:jc w:val="both"/>
      </w:pPr>
      <w:r>
        <w:t>Овладение способностью принимать и сохранять цели  и задачи учебной деятельности, поиска средств ее осуществления.</w:t>
      </w:r>
    </w:p>
    <w:p w14:paraId="58B2722E">
      <w:pPr>
        <w:numPr>
          <w:ilvl w:val="0"/>
          <w:numId w:val="4"/>
        </w:numPr>
        <w:jc w:val="both"/>
      </w:pPr>
      <w:r>
        <w:t>Использование знаково-символических средств представления информации.</w:t>
      </w:r>
    </w:p>
    <w:p w14:paraId="1EB14E5B">
      <w:pPr>
        <w:numPr>
          <w:ilvl w:val="0"/>
          <w:numId w:val="4"/>
        </w:numPr>
        <w:jc w:val="both"/>
      </w:pPr>
      <w:r>
        <w:t>Использование различных способов поиска (в справочных источниках), сбора, обработки, анализа, организации и передачи информации.</w:t>
      </w:r>
    </w:p>
    <w:p w14:paraId="4F1803A9">
      <w:pPr>
        <w:numPr>
          <w:ilvl w:val="0"/>
          <w:numId w:val="4"/>
        </w:numPr>
        <w:jc w:val="both"/>
      </w:pPr>
      <w: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09F0AE64">
      <w:pPr>
        <w:numPr>
          <w:ilvl w:val="0"/>
          <w:numId w:val="4"/>
        </w:numPr>
        <w:jc w:val="both"/>
      </w:pPr>
      <w: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2BD47958">
      <w:pPr>
        <w:numPr>
          <w:ilvl w:val="0"/>
          <w:numId w:val="4"/>
        </w:numPr>
        <w:jc w:val="both"/>
      </w:pPr>
      <w:r>
        <w:t>Умение работать в материальной и информационной среде в соответствии с содержанием учебного предмета   «Русский язык».</w:t>
      </w:r>
    </w:p>
    <w:p w14:paraId="5AD26EE0">
      <w:pPr>
        <w:ind w:left="360"/>
        <w:jc w:val="both"/>
      </w:pPr>
    </w:p>
    <w:p w14:paraId="5592869D">
      <w:pPr>
        <w:jc w:val="both"/>
        <w:rPr>
          <w:b/>
        </w:rPr>
      </w:pPr>
      <w:r>
        <w:rPr>
          <w:b/>
        </w:rPr>
        <w:t xml:space="preserve">Предметные результаты </w:t>
      </w:r>
    </w:p>
    <w:p w14:paraId="636DD0CA">
      <w:pPr>
        <w:jc w:val="both"/>
        <w:rPr>
          <w:b/>
        </w:rPr>
      </w:pPr>
    </w:p>
    <w:p w14:paraId="1B81C1CF">
      <w:pPr>
        <w:pStyle w:val="12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класса учащиеся должны овладеть следующими умениями и навыками по </w:t>
      </w:r>
      <w:r>
        <w:rPr>
          <w:rFonts w:ascii="Times New Roman" w:hAnsi="Times New Roman" w:cs="Times New Roman"/>
          <w:i/>
          <w:sz w:val="24"/>
          <w:szCs w:val="24"/>
        </w:rPr>
        <w:t>орфографии:</w:t>
      </w:r>
    </w:p>
    <w:p w14:paraId="0ACD1ECE">
      <w:pPr>
        <w:pStyle w:val="12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sz w:val="24"/>
          <w:szCs w:val="24"/>
        </w:rPr>
        <w:t>Находить в словах изученные орфограммы.</w:t>
      </w:r>
    </w:p>
    <w:p w14:paraId="720420FD">
      <w:pPr>
        <w:pStyle w:val="12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      </w:t>
      </w:r>
      <w:r>
        <w:rPr>
          <w:rFonts w:ascii="Times New Roman" w:hAnsi="Times New Roman" w:cs="Times New Roman"/>
          <w:sz w:val="24"/>
          <w:szCs w:val="24"/>
        </w:rPr>
        <w:t>Уметь обосновывать их выбор.</w:t>
      </w:r>
    </w:p>
    <w:p w14:paraId="2C953060">
      <w:pPr>
        <w:pStyle w:val="12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      </w:t>
      </w:r>
      <w:r>
        <w:rPr>
          <w:rFonts w:ascii="Times New Roman" w:hAnsi="Times New Roman" w:cs="Times New Roman"/>
          <w:sz w:val="24"/>
          <w:szCs w:val="24"/>
        </w:rPr>
        <w:t>Правильно писать слова с изученными орфограммами.</w:t>
      </w:r>
    </w:p>
    <w:p w14:paraId="4C13143F">
      <w:pPr>
        <w:pStyle w:val="12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      </w:t>
      </w:r>
      <w:r>
        <w:rPr>
          <w:rFonts w:ascii="Times New Roman" w:hAnsi="Times New Roman" w:cs="Times New Roman"/>
          <w:sz w:val="24"/>
          <w:szCs w:val="24"/>
        </w:rPr>
        <w:t>Находить и исправлять орфографические ошибки.</w:t>
      </w:r>
    </w:p>
    <w:p w14:paraId="26593D3A">
      <w:pPr>
        <w:pStyle w:val="12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Правильно писать слова с непроверяемыми орфограммами.</w:t>
      </w:r>
    </w:p>
    <w:p w14:paraId="3D7C2768">
      <w:pPr>
        <w:pStyle w:val="1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389F96A">
      <w:pPr>
        <w:jc w:val="both"/>
        <w:rPr>
          <w:b/>
          <w:u w:val="single"/>
        </w:rPr>
      </w:pPr>
    </w:p>
    <w:p w14:paraId="78B91523">
      <w:pPr>
        <w:pStyle w:val="12"/>
        <w:numPr>
          <w:ilvl w:val="0"/>
          <w:numId w:val="2"/>
        </w:num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СОДЕРЖАНИЕ  КУРСА</w:t>
      </w:r>
    </w:p>
    <w:p w14:paraId="670798C2">
      <w:pPr>
        <w:jc w:val="both"/>
      </w:pPr>
    </w:p>
    <w:p w14:paraId="374805FB">
      <w:pPr>
        <w:jc w:val="both"/>
        <w:rPr>
          <w:b/>
        </w:rPr>
      </w:pPr>
      <w:r>
        <w:rPr>
          <w:b/>
        </w:rPr>
        <w:t>Введение (1 ч)</w:t>
      </w:r>
    </w:p>
    <w:p w14:paraId="4E781A26">
      <w:pPr>
        <w:jc w:val="both"/>
      </w:pPr>
      <w:r>
        <w:t xml:space="preserve">Введение. Понятие о смыслообразующих и формообразующих морфемах </w:t>
      </w:r>
    </w:p>
    <w:p w14:paraId="2FCCFAB9">
      <w:pPr>
        <w:jc w:val="both"/>
      </w:pPr>
    </w:p>
    <w:p w14:paraId="25E1D051">
      <w:pPr>
        <w:jc w:val="both"/>
        <w:rPr>
          <w:b/>
        </w:rPr>
      </w:pPr>
      <w:r>
        <w:rPr>
          <w:b/>
        </w:rPr>
        <w:t>Правописание корней (11 ч)</w:t>
      </w:r>
    </w:p>
    <w:p w14:paraId="394B5E69">
      <w:pPr>
        <w:jc w:val="both"/>
      </w:pPr>
      <w:r>
        <w:t>Корень как основная морфема слова. Классификация корневых морфем. Правописание корней с безударной гласной, проверяемой ударением. Правописание корней с безударной гласной, не проверяемой ударением. Классификация и правописание корней с чередующимися гласными. Корни с чередующимися гласными, зависящими от ударения (-гор-, -клон-, -твор-, -зар-), с чередующимися гласными, зависящими от корневых согласных (-лаг-, -раст-, -скоч-), с чередующимися гласными, зависящими от суффикса А (-бер- и аналогичные , -кос-), корней с чередующимися гласными, зависящими от значения слов (-ровн-, -плов-, -мок-).  Правописание корней с сомнительными согласными. Оглушение согласных. Ассимиляция согласных. Чередование согласных в корнях слов. Правописание корней с непроверяемыми согласными. Удвоенные согласные в корнях слов.</w:t>
      </w:r>
    </w:p>
    <w:p w14:paraId="39785151">
      <w:pPr>
        <w:jc w:val="both"/>
      </w:pPr>
    </w:p>
    <w:p w14:paraId="68D734A3">
      <w:pPr>
        <w:jc w:val="both"/>
        <w:rPr>
          <w:b/>
        </w:rPr>
      </w:pPr>
      <w:r>
        <w:rPr>
          <w:b/>
        </w:rPr>
        <w:t>Правописание приставок  (9 ч)</w:t>
      </w:r>
    </w:p>
    <w:p w14:paraId="652AFDA9">
      <w:pPr>
        <w:jc w:val="both"/>
      </w:pPr>
      <w:r>
        <w:t>Правописание приставок. Классификация приставок (смыслообразующие и формообразующие; приставки с традиционным написанием, приставки с позиционным написанием; приставки с написанием, зависящие от смысла слова). Приставки с традиционным написанием. Приставки с позиционным написанием. Правописание приставок пре, при-; пра-, про-; раз/с-, роз/с-. Правописание разделительных Ъ и Ь знаков. Буква Ы после приставок.</w:t>
      </w:r>
    </w:p>
    <w:p w14:paraId="29F041CC">
      <w:pPr>
        <w:jc w:val="both"/>
        <w:rPr>
          <w:b/>
        </w:rPr>
      </w:pPr>
    </w:p>
    <w:p w14:paraId="2BF33EBB">
      <w:pPr>
        <w:jc w:val="both"/>
        <w:rPr>
          <w:b/>
        </w:rPr>
      </w:pPr>
      <w:r>
        <w:rPr>
          <w:b/>
        </w:rPr>
        <w:t>Правописание суффиксов (7 ч)</w:t>
      </w:r>
    </w:p>
    <w:p w14:paraId="712E88F8">
      <w:pPr>
        <w:jc w:val="both"/>
        <w:rPr>
          <w:b/>
        </w:rPr>
      </w:pPr>
      <w:r>
        <w:t>Понятие о суффиксе. Классификация суффиксов (смыслообразующие и формообразующие; суффиксы различных частей речи). Правописание суффиксов существительных. Правописание суффиксов прилагательных. Правописание суффиксов глаголов. Правописание суффиксов причастий. Правописание суффиксов деепричастий и наречий.</w:t>
      </w:r>
    </w:p>
    <w:p w14:paraId="54BBFD9C">
      <w:pPr>
        <w:jc w:val="both"/>
        <w:rPr>
          <w:b/>
        </w:rPr>
      </w:pPr>
    </w:p>
    <w:p w14:paraId="0A192772">
      <w:pPr>
        <w:jc w:val="both"/>
        <w:rPr>
          <w:b/>
        </w:rPr>
      </w:pPr>
      <w:r>
        <w:rPr>
          <w:b/>
        </w:rPr>
        <w:t>Правописание окончаний (5 ч)</w:t>
      </w:r>
    </w:p>
    <w:p w14:paraId="2CE3F706">
      <w:pPr>
        <w:jc w:val="both"/>
      </w:pPr>
      <w:r>
        <w:t>Понятие об окончании. Правописание окончаний имен существительных. Правописание окончаний имен прилагательных и причастий. Правописание окончаний глаголов.</w:t>
      </w:r>
    </w:p>
    <w:p w14:paraId="278CFFC5">
      <w:pPr>
        <w:jc w:val="both"/>
      </w:pPr>
    </w:p>
    <w:p w14:paraId="0F0E80CB">
      <w:pPr>
        <w:jc w:val="both"/>
        <w:rPr>
          <w:b/>
        </w:rPr>
      </w:pPr>
      <w:r>
        <w:rPr>
          <w:b/>
        </w:rPr>
        <w:t>Итоговое тестирование (1 ч)</w:t>
      </w:r>
    </w:p>
    <w:p w14:paraId="4AAFEB28">
      <w:pPr>
        <w:shd w:val="clear" w:color="auto" w:fill="FFFFFF"/>
        <w:rPr>
          <w:b/>
        </w:rPr>
      </w:pPr>
    </w:p>
    <w:p w14:paraId="5CA56732">
      <w:pPr>
        <w:rPr>
          <w:b/>
        </w:rPr>
      </w:pPr>
    </w:p>
    <w:p w14:paraId="2522FEDD">
      <w:pPr>
        <w:tabs>
          <w:tab w:val="left" w:pos="3810"/>
        </w:tabs>
        <w:jc w:val="center"/>
        <w:rPr>
          <w:b/>
        </w:rPr>
      </w:pPr>
      <w:r>
        <w:rPr>
          <w:b/>
          <w:lang w:val="en-US"/>
        </w:rPr>
        <w:t>IY</w:t>
      </w:r>
      <w:r>
        <w:rPr>
          <w:b/>
        </w:rPr>
        <w:t>.  ТЕМАТИЧЕСКОЕ ПЛАНИРОВАНИЕ</w:t>
      </w:r>
    </w:p>
    <w:p w14:paraId="569530B6">
      <w:pPr>
        <w:tabs>
          <w:tab w:val="left" w:pos="3810"/>
        </w:tabs>
        <w:jc w:val="center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87"/>
        <w:gridCol w:w="2476"/>
        <w:gridCol w:w="1920"/>
        <w:gridCol w:w="1777"/>
      </w:tblGrid>
      <w:tr w14:paraId="64B5E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vMerge w:val="restart"/>
          </w:tcPr>
          <w:p w14:paraId="67DB859B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087" w:type="dxa"/>
            <w:vMerge w:val="restart"/>
          </w:tcPr>
          <w:p w14:paraId="185FA6AC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Раздел. Тема занятия</w:t>
            </w:r>
          </w:p>
        </w:tc>
        <w:tc>
          <w:tcPr>
            <w:tcW w:w="2476" w:type="dxa"/>
            <w:vMerge w:val="restart"/>
          </w:tcPr>
          <w:p w14:paraId="177A2972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14:paraId="4E0E14E1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3697" w:type="dxa"/>
            <w:gridSpan w:val="2"/>
            <w:tcBorders>
              <w:bottom w:val="single" w:color="auto" w:sz="4" w:space="0"/>
            </w:tcBorders>
          </w:tcPr>
          <w:p w14:paraId="355B6868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14:paraId="091A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6" w:type="dxa"/>
            <w:vMerge w:val="continue"/>
            <w:tcBorders>
              <w:bottom w:val="single" w:color="auto" w:sz="4" w:space="0"/>
            </w:tcBorders>
          </w:tcPr>
          <w:p w14:paraId="7F0C02C3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7087" w:type="dxa"/>
            <w:vMerge w:val="continue"/>
            <w:tcBorders>
              <w:bottom w:val="single" w:color="auto" w:sz="4" w:space="0"/>
            </w:tcBorders>
          </w:tcPr>
          <w:p w14:paraId="2C7C3AD6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2476" w:type="dxa"/>
            <w:vMerge w:val="continue"/>
            <w:tcBorders>
              <w:bottom w:val="single" w:color="auto" w:sz="4" w:space="0"/>
            </w:tcBorders>
          </w:tcPr>
          <w:p w14:paraId="0FD7AC15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761B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54AE2D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фактическая</w:t>
            </w:r>
          </w:p>
        </w:tc>
      </w:tr>
      <w:tr w14:paraId="70D06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608952CC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16F21AA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161E57D6">
            <w:pPr>
              <w:jc w:val="center"/>
              <w:rPr>
                <w:b/>
              </w:rPr>
            </w:pPr>
            <w:r>
              <w:rPr>
                <w:b/>
              </w:rPr>
              <w:t>1 ч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EE62B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2C9E65">
            <w:pPr>
              <w:tabs>
                <w:tab w:val="left" w:pos="3810"/>
              </w:tabs>
              <w:rPr>
                <w:b/>
              </w:rPr>
            </w:pPr>
          </w:p>
        </w:tc>
      </w:tr>
      <w:tr w14:paraId="7873C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22885CE8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3A8EAD7B">
            <w:pPr>
              <w:spacing w:before="100" w:beforeAutospacing="1" w:after="100" w:afterAutospacing="1"/>
            </w:pPr>
            <w:r>
              <w:t>Введение. Понятие о смыслообразующих и формообразующих морфемах.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75A454EE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6D50D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0E9885">
            <w:pPr>
              <w:tabs>
                <w:tab w:val="left" w:pos="3810"/>
              </w:tabs>
              <w:rPr>
                <w:b/>
              </w:rPr>
            </w:pPr>
          </w:p>
        </w:tc>
      </w:tr>
      <w:tr w14:paraId="00A19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26" w:type="dxa"/>
            <w:tcBorders>
              <w:top w:val="single" w:color="auto" w:sz="4" w:space="0"/>
            </w:tcBorders>
          </w:tcPr>
          <w:p w14:paraId="18C28F40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color="auto" w:sz="4" w:space="0"/>
            </w:tcBorders>
          </w:tcPr>
          <w:p w14:paraId="79FE5D0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Правописание корней</w:t>
            </w:r>
          </w:p>
        </w:tc>
        <w:tc>
          <w:tcPr>
            <w:tcW w:w="2476" w:type="dxa"/>
            <w:tcBorders>
              <w:top w:val="single" w:color="auto" w:sz="4" w:space="0"/>
            </w:tcBorders>
          </w:tcPr>
          <w:p w14:paraId="71DA3300">
            <w:pPr>
              <w:jc w:val="center"/>
              <w:rPr>
                <w:b/>
              </w:rPr>
            </w:pPr>
            <w:r>
              <w:rPr>
                <w:b/>
              </w:rPr>
              <w:t>11 ч</w:t>
            </w:r>
          </w:p>
        </w:tc>
        <w:tc>
          <w:tcPr>
            <w:tcW w:w="1920" w:type="dxa"/>
            <w:tcBorders>
              <w:top w:val="single" w:color="auto" w:sz="4" w:space="0"/>
              <w:right w:val="single" w:color="auto" w:sz="4" w:space="0"/>
            </w:tcBorders>
          </w:tcPr>
          <w:p w14:paraId="74E13305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</w:tcPr>
          <w:p w14:paraId="1B3560D6">
            <w:pPr>
              <w:tabs>
                <w:tab w:val="left" w:pos="3810"/>
              </w:tabs>
              <w:rPr>
                <w:b/>
              </w:rPr>
            </w:pPr>
          </w:p>
        </w:tc>
      </w:tr>
      <w:tr w14:paraId="5432C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6E943CF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14:paraId="45BBF0D6">
            <w:pPr>
              <w:spacing w:before="100" w:beforeAutospacing="1" w:after="100" w:afterAutospacing="1"/>
            </w:pPr>
            <w:r>
              <w:t>Корень как основная морфема слова. Классификация корневых морфем.</w:t>
            </w:r>
          </w:p>
        </w:tc>
        <w:tc>
          <w:tcPr>
            <w:tcW w:w="2476" w:type="dxa"/>
          </w:tcPr>
          <w:p w14:paraId="1817E99E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color="auto" w:sz="4" w:space="0"/>
            </w:tcBorders>
          </w:tcPr>
          <w:p w14:paraId="1EA93973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</w:tcPr>
          <w:p w14:paraId="71DA1D0D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5460B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485E242">
            <w:pPr>
              <w:tabs>
                <w:tab w:val="left" w:pos="3810"/>
              </w:tabs>
              <w:jc w:val="center"/>
            </w:pPr>
            <w:r>
              <w:t>3</w:t>
            </w:r>
          </w:p>
        </w:tc>
        <w:tc>
          <w:tcPr>
            <w:tcW w:w="7087" w:type="dxa"/>
          </w:tcPr>
          <w:p w14:paraId="68585409">
            <w:pPr>
              <w:spacing w:before="100" w:beforeAutospacing="1" w:after="100" w:afterAutospacing="1"/>
            </w:pPr>
            <w:r>
              <w:t>Правописание корней с безударной гласной, проверяемой ударением.</w:t>
            </w:r>
          </w:p>
        </w:tc>
        <w:tc>
          <w:tcPr>
            <w:tcW w:w="2476" w:type="dxa"/>
          </w:tcPr>
          <w:p w14:paraId="511379AC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color="auto" w:sz="4" w:space="0"/>
            </w:tcBorders>
          </w:tcPr>
          <w:p w14:paraId="289C7EB5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</w:tcPr>
          <w:p w14:paraId="47C0A154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43A92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A2A7A5E">
            <w:pPr>
              <w:tabs>
                <w:tab w:val="left" w:pos="3810"/>
              </w:tabs>
              <w:jc w:val="center"/>
            </w:pPr>
            <w:r>
              <w:t>4</w:t>
            </w:r>
          </w:p>
        </w:tc>
        <w:tc>
          <w:tcPr>
            <w:tcW w:w="7087" w:type="dxa"/>
          </w:tcPr>
          <w:p w14:paraId="13C78190">
            <w:pPr>
              <w:spacing w:before="100" w:beforeAutospacing="1" w:after="100" w:afterAutospacing="1"/>
            </w:pPr>
            <w:r>
              <w:t>Правописание корней с безударной гласной, не проверяемой ударением.</w:t>
            </w:r>
          </w:p>
        </w:tc>
        <w:tc>
          <w:tcPr>
            <w:tcW w:w="2476" w:type="dxa"/>
          </w:tcPr>
          <w:p w14:paraId="79EB2FAE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color="auto" w:sz="4" w:space="0"/>
            </w:tcBorders>
          </w:tcPr>
          <w:p w14:paraId="29692A2A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</w:tcPr>
          <w:p w14:paraId="4AB578EB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56E43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923E698">
            <w:pPr>
              <w:tabs>
                <w:tab w:val="left" w:pos="3810"/>
              </w:tabs>
              <w:jc w:val="center"/>
            </w:pPr>
            <w:r>
              <w:t>5</w:t>
            </w:r>
          </w:p>
        </w:tc>
        <w:tc>
          <w:tcPr>
            <w:tcW w:w="7087" w:type="dxa"/>
          </w:tcPr>
          <w:p w14:paraId="368D0D5A">
            <w:pPr>
              <w:spacing w:before="100" w:beforeAutospacing="1" w:after="100" w:afterAutospacing="1"/>
            </w:pPr>
            <w:r>
              <w:t xml:space="preserve">Классификация и правописание корней с чередующимися гласными. </w:t>
            </w:r>
          </w:p>
        </w:tc>
        <w:tc>
          <w:tcPr>
            <w:tcW w:w="2476" w:type="dxa"/>
          </w:tcPr>
          <w:p w14:paraId="7C0C492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color="auto" w:sz="4" w:space="0"/>
            </w:tcBorders>
          </w:tcPr>
          <w:p w14:paraId="4DEBC1BB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</w:tcPr>
          <w:p w14:paraId="4788AF7C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040C0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75627F3">
            <w:pPr>
              <w:tabs>
                <w:tab w:val="left" w:pos="3810"/>
              </w:tabs>
              <w:jc w:val="center"/>
            </w:pPr>
            <w:r>
              <w:t>6</w:t>
            </w:r>
          </w:p>
        </w:tc>
        <w:tc>
          <w:tcPr>
            <w:tcW w:w="7087" w:type="dxa"/>
          </w:tcPr>
          <w:p w14:paraId="036F334B">
            <w:pPr>
              <w:spacing w:before="100" w:beforeAutospacing="1" w:after="100" w:afterAutospacing="1"/>
            </w:pPr>
            <w:r>
              <w:t>Правописание корней с чередующимися гласными, зависящими от ударения (-гор-, -клон-, -твор-, -зар-).</w:t>
            </w:r>
          </w:p>
        </w:tc>
        <w:tc>
          <w:tcPr>
            <w:tcW w:w="2476" w:type="dxa"/>
          </w:tcPr>
          <w:p w14:paraId="2FC62295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color="auto" w:sz="4" w:space="0"/>
            </w:tcBorders>
          </w:tcPr>
          <w:p w14:paraId="5BFDB165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</w:tcPr>
          <w:p w14:paraId="285212BF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287D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89E0376">
            <w:pPr>
              <w:tabs>
                <w:tab w:val="left" w:pos="3810"/>
              </w:tabs>
              <w:jc w:val="center"/>
            </w:pPr>
            <w:r>
              <w:t>7</w:t>
            </w:r>
          </w:p>
        </w:tc>
        <w:tc>
          <w:tcPr>
            <w:tcW w:w="7087" w:type="dxa"/>
          </w:tcPr>
          <w:p w14:paraId="4CBD0E4C">
            <w:pPr>
              <w:spacing w:before="100" w:beforeAutospacing="1" w:after="100" w:afterAutospacing="1"/>
            </w:pPr>
            <w:r>
              <w:t>Правописание корней с чередующимися гласными, зависящими от корневых согласных (-лаг-, -раст-, -скоч-).</w:t>
            </w:r>
          </w:p>
        </w:tc>
        <w:tc>
          <w:tcPr>
            <w:tcW w:w="2476" w:type="dxa"/>
          </w:tcPr>
          <w:p w14:paraId="7DF2326D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color="auto" w:sz="4" w:space="0"/>
            </w:tcBorders>
          </w:tcPr>
          <w:p w14:paraId="77D4740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</w:tcPr>
          <w:p w14:paraId="7A96CB1D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1D17C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BCC12E2">
            <w:pPr>
              <w:tabs>
                <w:tab w:val="left" w:pos="3810"/>
              </w:tabs>
              <w:jc w:val="center"/>
            </w:pPr>
            <w:r>
              <w:t>8</w:t>
            </w:r>
          </w:p>
        </w:tc>
        <w:tc>
          <w:tcPr>
            <w:tcW w:w="7087" w:type="dxa"/>
          </w:tcPr>
          <w:p w14:paraId="07D6F06C">
            <w:pPr>
              <w:spacing w:before="100" w:beforeAutospacing="1" w:after="100" w:afterAutospacing="1"/>
            </w:pPr>
            <w:r>
              <w:t>Правописание корней с чередующимися гласными, зависящими от суффикса А (-бер- и аналогичные , -кос-).</w:t>
            </w:r>
          </w:p>
        </w:tc>
        <w:tc>
          <w:tcPr>
            <w:tcW w:w="2476" w:type="dxa"/>
          </w:tcPr>
          <w:p w14:paraId="1687564B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color="auto" w:sz="4" w:space="0"/>
            </w:tcBorders>
          </w:tcPr>
          <w:p w14:paraId="7C0C88F7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</w:tcPr>
          <w:p w14:paraId="343EA361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4007D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2FC1DD2">
            <w:pPr>
              <w:tabs>
                <w:tab w:val="left" w:pos="3810"/>
              </w:tabs>
              <w:jc w:val="center"/>
            </w:pPr>
            <w:r>
              <w:t>9</w:t>
            </w:r>
          </w:p>
        </w:tc>
        <w:tc>
          <w:tcPr>
            <w:tcW w:w="7087" w:type="dxa"/>
          </w:tcPr>
          <w:p w14:paraId="73EF7422">
            <w:pPr>
              <w:spacing w:before="100" w:beforeAutospacing="1" w:after="100" w:afterAutospacing="1"/>
            </w:pPr>
            <w:r>
              <w:t>Правописание корней с чередующимися гласными, зависящими от значения слов (-ровн-, -плов-, -мок-).</w:t>
            </w:r>
          </w:p>
        </w:tc>
        <w:tc>
          <w:tcPr>
            <w:tcW w:w="2476" w:type="dxa"/>
          </w:tcPr>
          <w:p w14:paraId="303406B6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color="auto" w:sz="4" w:space="0"/>
            </w:tcBorders>
          </w:tcPr>
          <w:p w14:paraId="7A66517D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</w:tcPr>
          <w:p w14:paraId="14EAEE74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4747E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26C31D2">
            <w:pPr>
              <w:tabs>
                <w:tab w:val="left" w:pos="3810"/>
              </w:tabs>
              <w:jc w:val="center"/>
            </w:pPr>
            <w:r>
              <w:t>10</w:t>
            </w:r>
          </w:p>
        </w:tc>
        <w:tc>
          <w:tcPr>
            <w:tcW w:w="7087" w:type="dxa"/>
          </w:tcPr>
          <w:p w14:paraId="17247733">
            <w:pPr>
              <w:spacing w:before="100" w:beforeAutospacing="1" w:after="100" w:afterAutospacing="1"/>
            </w:pPr>
            <w:r>
              <w:t>Правописание корней с сомнительными согласными. Оглушение согласных. Ассимиляция согласных. Чередование согласных в корнях слов.</w:t>
            </w:r>
          </w:p>
        </w:tc>
        <w:tc>
          <w:tcPr>
            <w:tcW w:w="2476" w:type="dxa"/>
          </w:tcPr>
          <w:p w14:paraId="1567576C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color="auto" w:sz="4" w:space="0"/>
            </w:tcBorders>
          </w:tcPr>
          <w:p w14:paraId="7AF4DBA4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</w:tcPr>
          <w:p w14:paraId="55531BE0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5E52D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6" w:type="dxa"/>
            <w:tcBorders>
              <w:bottom w:val="single" w:color="auto" w:sz="4" w:space="0"/>
            </w:tcBorders>
          </w:tcPr>
          <w:p w14:paraId="4F67DAB2">
            <w:pPr>
              <w:tabs>
                <w:tab w:val="left" w:pos="3810"/>
              </w:tabs>
              <w:jc w:val="center"/>
            </w:pPr>
            <w:r>
              <w:t>11</w:t>
            </w:r>
          </w:p>
        </w:tc>
        <w:tc>
          <w:tcPr>
            <w:tcW w:w="7087" w:type="dxa"/>
            <w:tcBorders>
              <w:bottom w:val="single" w:color="auto" w:sz="4" w:space="0"/>
            </w:tcBorders>
          </w:tcPr>
          <w:p w14:paraId="68AD86BD">
            <w:pPr>
              <w:spacing w:before="100" w:beforeAutospacing="1" w:after="100" w:afterAutospacing="1"/>
            </w:pPr>
            <w:r>
              <w:t>Правописание корней с непроверяемыми согласными. Удвоенные согласные в корнях слов.</w:t>
            </w:r>
          </w:p>
        </w:tc>
        <w:tc>
          <w:tcPr>
            <w:tcW w:w="2476" w:type="dxa"/>
            <w:tcBorders>
              <w:bottom w:val="single" w:color="auto" w:sz="4" w:space="0"/>
            </w:tcBorders>
          </w:tcPr>
          <w:p w14:paraId="6D81AAA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bottom w:val="single" w:color="auto" w:sz="4" w:space="0"/>
              <w:right w:val="single" w:color="auto" w:sz="4" w:space="0"/>
            </w:tcBorders>
          </w:tcPr>
          <w:p w14:paraId="1AEF156C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color="auto" w:sz="4" w:space="0"/>
              <w:bottom w:val="single" w:color="auto" w:sz="4" w:space="0"/>
            </w:tcBorders>
          </w:tcPr>
          <w:p w14:paraId="1F81ED61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106B0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5511C80C">
            <w:pPr>
              <w:tabs>
                <w:tab w:val="left" w:pos="3810"/>
              </w:tabs>
              <w:jc w:val="center"/>
            </w:pPr>
            <w:r>
              <w:t>12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3268915C">
            <w:pPr>
              <w:spacing w:before="100" w:beforeAutospacing="1" w:after="100" w:afterAutospacing="1"/>
            </w:pPr>
            <w:r>
              <w:t>Контрольная работа на тему: «Правописание корней».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7F5AF8F3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7B3D6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78C542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2201C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6A2B0FF6">
            <w:pPr>
              <w:tabs>
                <w:tab w:val="left" w:pos="3810"/>
              </w:tabs>
              <w:jc w:val="center"/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6B4DB30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Правописание приставок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4DE8558D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9 ч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FF8FE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F63AC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7BECC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674B48B2">
            <w:pPr>
              <w:tabs>
                <w:tab w:val="left" w:pos="3810"/>
              </w:tabs>
              <w:jc w:val="center"/>
            </w:pPr>
            <w:r>
              <w:t>13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01EB4704">
            <w:pPr>
              <w:spacing w:before="100" w:beforeAutospacing="1" w:after="100" w:afterAutospacing="1"/>
            </w:pPr>
            <w:r>
              <w:t>Правописание приставок. Классификация приставок (смыслообразующие и формообразующие; приставки с традиционным написанием, приставки с позиционным написанием; приставки с написанием, зависящие от смысла слова).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762DEA43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A7398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F5BE77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16A68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058E14AC">
            <w:pPr>
              <w:tabs>
                <w:tab w:val="left" w:pos="3810"/>
              </w:tabs>
              <w:jc w:val="center"/>
            </w:pPr>
            <w:r>
              <w:t>14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647C7F72">
            <w:pPr>
              <w:spacing w:before="100" w:beforeAutospacing="1" w:after="100" w:afterAutospacing="1"/>
            </w:pPr>
            <w:r>
              <w:t>Приставки с традиционным написанием.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172B224C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AD08A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65000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6E011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49610EF3">
            <w:pPr>
              <w:tabs>
                <w:tab w:val="left" w:pos="3810"/>
              </w:tabs>
              <w:jc w:val="center"/>
            </w:pPr>
            <w:r>
              <w:t>15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2183DBE2">
            <w:pPr>
              <w:spacing w:before="100" w:beforeAutospacing="1" w:after="100" w:afterAutospacing="1"/>
            </w:pPr>
            <w:r>
              <w:t>Приставки с позиционным написанием.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166677B1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DB66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3EFF01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4FE98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600E6669">
            <w:pPr>
              <w:tabs>
                <w:tab w:val="left" w:pos="3810"/>
              </w:tabs>
              <w:jc w:val="center"/>
            </w:pPr>
            <w:r>
              <w:t>16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6004D79C">
            <w:pPr>
              <w:spacing w:before="100" w:beforeAutospacing="1" w:after="100" w:afterAutospacing="1"/>
            </w:pPr>
            <w:r>
              <w:t>Правописание приставок пре, при-; пра-, про-; раз/с-, роз/с-.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7784982F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57825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6CCDFE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54F87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30F2DB63">
            <w:pPr>
              <w:tabs>
                <w:tab w:val="left" w:pos="3810"/>
              </w:tabs>
              <w:jc w:val="center"/>
            </w:pPr>
            <w:r>
              <w:t>17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63C97849">
            <w:pPr>
              <w:spacing w:before="100" w:beforeAutospacing="1" w:after="100" w:afterAutospacing="1"/>
            </w:pPr>
            <w:r>
              <w:t>Правописание приставок пре, при-; пра-, про-; раз/с-, роз/с-.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40614E45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D7D7A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9914FA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00014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0B49F138">
            <w:pPr>
              <w:tabs>
                <w:tab w:val="left" w:pos="3810"/>
              </w:tabs>
              <w:jc w:val="center"/>
            </w:pPr>
            <w:r>
              <w:t>18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46A842D2">
            <w:pPr>
              <w:spacing w:before="100" w:beforeAutospacing="1" w:after="100" w:afterAutospacing="1"/>
            </w:pPr>
            <w:r>
              <w:t>Самостоятельная работа.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24CE37F3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7FEE5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76BA25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679F0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5D21F732">
            <w:pPr>
              <w:tabs>
                <w:tab w:val="left" w:pos="3810"/>
              </w:tabs>
              <w:jc w:val="center"/>
            </w:pPr>
            <w:r>
              <w:t>19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1B527115">
            <w:pPr>
              <w:spacing w:before="100" w:beforeAutospacing="1" w:after="100" w:afterAutospacing="1"/>
            </w:pPr>
            <w:r>
              <w:t>Правописание разделительных Ъ и Ь знаков.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705FE8A7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BE782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C2BD7D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4177B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48437848">
            <w:pPr>
              <w:tabs>
                <w:tab w:val="left" w:pos="3810"/>
              </w:tabs>
              <w:jc w:val="center"/>
            </w:pPr>
            <w:r>
              <w:t>20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103E5EEB">
            <w:pPr>
              <w:spacing w:before="100" w:beforeAutospacing="1" w:after="100" w:afterAutospacing="1"/>
            </w:pPr>
            <w:r>
              <w:t>Правописание разделительных Ъ и Ь знаков. Буква Ы после приставок.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179B219F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60778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11A578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47C42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3BA92B94">
            <w:pPr>
              <w:tabs>
                <w:tab w:val="left" w:pos="3810"/>
              </w:tabs>
              <w:jc w:val="center"/>
            </w:pPr>
            <w:r>
              <w:t>21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2701BADB">
            <w:pPr>
              <w:spacing w:before="100" w:beforeAutospacing="1" w:after="100" w:afterAutospacing="1"/>
            </w:pPr>
            <w:r>
              <w:t>Контрольная работа.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7986BD48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9CFD5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8D9C4C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08499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31BFA9D7">
            <w:pPr>
              <w:tabs>
                <w:tab w:val="left" w:pos="3810"/>
              </w:tabs>
              <w:jc w:val="center"/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6B7C813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Правописание суффиксов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5EC81DD6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7 ч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6F1E7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9A94A7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52D5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617733CF">
            <w:pPr>
              <w:tabs>
                <w:tab w:val="left" w:pos="3810"/>
              </w:tabs>
              <w:jc w:val="center"/>
            </w:pPr>
            <w:r>
              <w:t>22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731F84B7">
            <w:pPr>
              <w:spacing w:before="100" w:beforeAutospacing="1" w:after="100" w:afterAutospacing="1"/>
            </w:pPr>
            <w:r>
              <w:t>Понятие о суффиксе. Классификация суффиксов (смыслообразующие и формообразующие; суффиксы различных частей речи).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1500A4CE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B3DB5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3F90C0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47743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44E99F97">
            <w:pPr>
              <w:tabs>
                <w:tab w:val="left" w:pos="3810"/>
              </w:tabs>
              <w:jc w:val="center"/>
            </w:pPr>
            <w:r>
              <w:t>23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0C8E4677">
            <w:pPr>
              <w:spacing w:before="100" w:beforeAutospacing="1" w:after="100" w:afterAutospacing="1"/>
            </w:pPr>
            <w:r>
              <w:t>Правописание суффиксов существительных.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6C151594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7705B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1B27EB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11DD5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182A8048">
            <w:pPr>
              <w:tabs>
                <w:tab w:val="left" w:pos="3810"/>
              </w:tabs>
              <w:jc w:val="center"/>
            </w:pPr>
            <w:r>
              <w:t>24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5C70608B">
            <w:pPr>
              <w:spacing w:before="100" w:beforeAutospacing="1" w:after="100" w:afterAutospacing="1"/>
            </w:pPr>
            <w:r>
              <w:t>Правописание суффиксов прилагательных.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608EA5E6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A8F7B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6EFD34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288C3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71BD3E00">
            <w:pPr>
              <w:tabs>
                <w:tab w:val="left" w:pos="3810"/>
              </w:tabs>
              <w:jc w:val="center"/>
            </w:pPr>
            <w:r>
              <w:t>25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66B67DED">
            <w:pPr>
              <w:spacing w:before="100" w:beforeAutospacing="1" w:after="100" w:afterAutospacing="1"/>
            </w:pPr>
            <w:r>
              <w:t>Правописание суффиксов глаголов.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3E137C87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16066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68317F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6D249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6B265E2E">
            <w:pPr>
              <w:tabs>
                <w:tab w:val="left" w:pos="3810"/>
              </w:tabs>
              <w:jc w:val="center"/>
            </w:pPr>
            <w:r>
              <w:t>26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2EBF958C">
            <w:pPr>
              <w:spacing w:before="100" w:beforeAutospacing="1" w:after="100" w:afterAutospacing="1"/>
            </w:pPr>
            <w:r>
              <w:t>Правописание суффиксов причастий.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14B845DD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9AEA1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CE191E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3890E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48A973DB">
            <w:pPr>
              <w:tabs>
                <w:tab w:val="left" w:pos="3810"/>
              </w:tabs>
              <w:jc w:val="center"/>
            </w:pPr>
            <w:r>
              <w:t>27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1AE492BA">
            <w:pPr>
              <w:spacing w:before="100" w:beforeAutospacing="1" w:after="100" w:afterAutospacing="1"/>
            </w:pPr>
            <w:r>
              <w:t>Правописание суффиксов причастий.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268E384F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12148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F58812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5421E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22888116">
            <w:pPr>
              <w:tabs>
                <w:tab w:val="left" w:pos="3810"/>
              </w:tabs>
              <w:jc w:val="center"/>
            </w:pPr>
            <w:r>
              <w:t>28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66FC2895">
            <w:pPr>
              <w:spacing w:before="100" w:beforeAutospacing="1" w:after="100" w:afterAutospacing="1"/>
            </w:pPr>
            <w:r>
              <w:t>Правописание суффиксов деепричастий и наречий. Самостоятельная работа.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17824289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CFBEF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1C9EE5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3C1DD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3AD23A87">
            <w:pPr>
              <w:tabs>
                <w:tab w:val="left" w:pos="3810"/>
              </w:tabs>
              <w:jc w:val="center"/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1875361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Правописание окончаний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2F80D4B6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713E7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32F18E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38044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11452576">
            <w:pPr>
              <w:tabs>
                <w:tab w:val="left" w:pos="3810"/>
              </w:tabs>
              <w:jc w:val="center"/>
            </w:pPr>
            <w:r>
              <w:t>29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2B1E4D46">
            <w:pPr>
              <w:spacing w:before="100" w:beforeAutospacing="1" w:after="100" w:afterAutospacing="1"/>
            </w:pPr>
            <w:r>
              <w:t xml:space="preserve">Понятие об окончании. Правописание окончаний имен существительных. 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44D86F23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955ED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D47CED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3CCF7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69F76E47">
            <w:pPr>
              <w:tabs>
                <w:tab w:val="left" w:pos="3810"/>
              </w:tabs>
              <w:jc w:val="center"/>
            </w:pPr>
            <w:r>
              <w:t>30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23FFCA28">
            <w:pPr>
              <w:spacing w:before="100" w:beforeAutospacing="1" w:after="100" w:afterAutospacing="1"/>
            </w:pPr>
            <w:r>
              <w:t>Правописание окончаний имен существительных.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79F99F35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3257F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2C70DA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2D4B9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088DFE5D">
            <w:pPr>
              <w:tabs>
                <w:tab w:val="left" w:pos="3810"/>
              </w:tabs>
              <w:jc w:val="center"/>
            </w:pPr>
            <w:r>
              <w:t>31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54178E7F">
            <w:pPr>
              <w:spacing w:before="100" w:beforeAutospacing="1" w:after="100" w:afterAutospacing="1"/>
            </w:pPr>
            <w:r>
              <w:t>Правописание окончаний имен прилагательных и причастий.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7A9D193C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2DD8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6A1E58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09B8B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12F17B2D">
            <w:pPr>
              <w:tabs>
                <w:tab w:val="left" w:pos="3810"/>
              </w:tabs>
              <w:jc w:val="center"/>
            </w:pPr>
            <w:r>
              <w:t>32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49F3A9C8">
            <w:pPr>
              <w:spacing w:before="100" w:beforeAutospacing="1" w:after="100" w:afterAutospacing="1"/>
            </w:pPr>
            <w:r>
              <w:t>Правописание окончаний глаголов.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322978A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F41BF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5D139A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174BE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72A355C4">
            <w:pPr>
              <w:tabs>
                <w:tab w:val="left" w:pos="3810"/>
              </w:tabs>
              <w:jc w:val="center"/>
            </w:pPr>
            <w:r>
              <w:t>33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6369D4AB">
            <w:pPr>
              <w:spacing w:before="100" w:beforeAutospacing="1" w:after="100" w:afterAutospacing="1"/>
            </w:pPr>
            <w:r>
              <w:t>Правописание окончаний глаголов.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61EA24E8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D5590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09A784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14:paraId="782D4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 w14:paraId="42F83C97">
            <w:pPr>
              <w:tabs>
                <w:tab w:val="left" w:pos="3810"/>
              </w:tabs>
              <w:jc w:val="center"/>
            </w:pPr>
            <w:r>
              <w:t>34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 w14:paraId="6E5A1A1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Итоговое тестирование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 w14:paraId="5D0C9FD2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1 ч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D9417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1DFF0F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</w:tbl>
    <w:p w14:paraId="1886A128"/>
    <w:p w14:paraId="385E6D3C"/>
    <w:sectPr>
      <w:footerReference r:id="rId5" w:type="default"/>
      <w:pgSz w:w="16838" w:h="11906" w:orient="landscape"/>
      <w:pgMar w:top="1701" w:right="1134" w:bottom="850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choolBookC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5876"/>
      <w:docPartObj>
        <w:docPartGallery w:val="AutoText"/>
      </w:docPartObj>
    </w:sdtPr>
    <w:sdtContent>
      <w:p w14:paraId="5035B7D0">
        <w:pPr>
          <w:pStyle w:val="4"/>
          <w:jc w:val="right"/>
        </w:pPr>
        <w:r>
          <w:rPr>
            <w:b/>
            <w:sz w:val="28"/>
            <w:szCs w:val="28"/>
          </w:rPr>
          <w:fldChar w:fldCharType="begin"/>
        </w:r>
        <w:r>
          <w:rPr>
            <w:b/>
            <w:sz w:val="28"/>
            <w:szCs w:val="28"/>
          </w:rPr>
          <w:instrText xml:space="preserve"> PAGE   \* MERGEFORMAT </w:instrText>
        </w:r>
        <w:r>
          <w:rPr>
            <w:b/>
            <w:sz w:val="28"/>
            <w:szCs w:val="28"/>
          </w:rPr>
          <w:fldChar w:fldCharType="separate"/>
        </w:r>
        <w:r>
          <w:rPr>
            <w:b/>
            <w:sz w:val="28"/>
            <w:szCs w:val="28"/>
          </w:rPr>
          <w:t>7</w:t>
        </w:r>
        <w:r>
          <w:rPr>
            <w:b/>
            <w:sz w:val="28"/>
            <w:szCs w:val="28"/>
          </w:rPr>
          <w:fldChar w:fldCharType="end"/>
        </w:r>
      </w:p>
    </w:sdtContent>
  </w:sdt>
  <w:p w14:paraId="3964491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26AD8"/>
    <w:multiLevelType w:val="multilevel"/>
    <w:tmpl w:val="0BA26AD8"/>
    <w:lvl w:ilvl="0" w:tentative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C786E"/>
    <w:multiLevelType w:val="multilevel"/>
    <w:tmpl w:val="299C786E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60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D9858B5"/>
    <w:multiLevelType w:val="multilevel"/>
    <w:tmpl w:val="2D9858B5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60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04B3453"/>
    <w:multiLevelType w:val="multilevel"/>
    <w:tmpl w:val="704B345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1711"/>
    <w:rsid w:val="0006469D"/>
    <w:rsid w:val="00094160"/>
    <w:rsid w:val="001D40FD"/>
    <w:rsid w:val="002470B5"/>
    <w:rsid w:val="003637F6"/>
    <w:rsid w:val="003B40E7"/>
    <w:rsid w:val="003E7004"/>
    <w:rsid w:val="00480958"/>
    <w:rsid w:val="004D62CF"/>
    <w:rsid w:val="004E3873"/>
    <w:rsid w:val="004E7CDE"/>
    <w:rsid w:val="005D358E"/>
    <w:rsid w:val="005D7F97"/>
    <w:rsid w:val="006A5281"/>
    <w:rsid w:val="007453A5"/>
    <w:rsid w:val="007975AD"/>
    <w:rsid w:val="00823E4C"/>
    <w:rsid w:val="00981711"/>
    <w:rsid w:val="00981D8A"/>
    <w:rsid w:val="00A55165"/>
    <w:rsid w:val="00C9770A"/>
    <w:rsid w:val="00D02FB8"/>
    <w:rsid w:val="00D67FA9"/>
    <w:rsid w:val="00F24D42"/>
    <w:rsid w:val="4021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Без интервала Знак"/>
    <w:link w:val="8"/>
    <w:uiPriority w:val="0"/>
  </w:style>
  <w:style w:type="character" w:customStyle="1" w:styleId="10">
    <w:name w:val="c1"/>
    <w:uiPriority w:val="0"/>
  </w:style>
  <w:style w:type="paragraph" w:customStyle="1" w:styleId="11">
    <w:name w:val="c6"/>
    <w:basedOn w:val="1"/>
    <w:uiPriority w:val="0"/>
    <w:pPr>
      <w:spacing w:before="280" w:after="280"/>
    </w:pPr>
    <w:rPr>
      <w:lang w:eastAsia="ar-SA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3">
    <w:name w:val="Ниж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Text"/>
    <w:qFormat/>
    <w:uiPriority w:val="99"/>
    <w:rPr>
      <w:rFonts w:hint="default"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15">
    <w:name w:val="I1"/>
    <w:qFormat/>
    <w:uiPriority w:val="99"/>
    <w:rPr>
      <w:rFonts w:hint="default"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16">
    <w:name w:val="text"/>
    <w:basedOn w:val="1"/>
    <w:qFormat/>
    <w:uiPriority w:val="99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17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254" w:lineRule="exact"/>
      <w:ind w:firstLine="672"/>
    </w:pPr>
    <w:rPr>
      <w:rFonts w:ascii="Arial" w:hAnsi="Arial" w:cs="Arial"/>
    </w:rPr>
  </w:style>
  <w:style w:type="character" w:customStyle="1" w:styleId="18">
    <w:name w:val="Font Style20"/>
    <w:qFormat/>
    <w:uiPriority w:val="99"/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1588</Words>
  <Characters>9052</Characters>
  <Lines>75</Lines>
  <Paragraphs>21</Paragraphs>
  <TotalTime>162</TotalTime>
  <ScaleCrop>false</ScaleCrop>
  <LinksUpToDate>false</LinksUpToDate>
  <CharactersWithSpaces>10619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2017-08-31T08:18:00Z</dcterms:created>
  <dc:creator>xxx</dc:creator>
  <cp:lastModifiedBy>Байирта</cp:lastModifiedBy>
  <cp:lastPrinted>2017-09-15T10:14:00Z</cp:lastPrinted>
  <dcterms:modified xsi:type="dcterms:W3CDTF">2024-10-15T14:34:04Z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D8D46EDD2D0D4B08AF49CCF881D3FE46_12</vt:lpwstr>
  </property>
</Properties>
</file>